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B396" w14:textId="77777777" w:rsidR="001D31E0" w:rsidRDefault="00000000">
      <w:pPr>
        <w:rPr>
          <w:rFonts w:ascii="Old English Text MT" w:hAnsi="Old English Text MT" w:hint="eastAsia"/>
          <w:b/>
          <w:bCs/>
          <w:sz w:val="52"/>
          <w:szCs w:val="52"/>
        </w:rPr>
      </w:pPr>
      <w:r>
        <w:rPr>
          <w:noProof/>
        </w:rPr>
        <w:drawing>
          <wp:anchor distT="0" distB="0" distL="0" distR="0" simplePos="0" relativeHeight="2" behindDoc="0" locked="0" layoutInCell="0" allowOverlap="1" wp14:anchorId="547CC803" wp14:editId="5211F394">
            <wp:simplePos x="0" y="0"/>
            <wp:positionH relativeFrom="margin">
              <wp:posOffset>5283835</wp:posOffset>
            </wp:positionH>
            <wp:positionV relativeFrom="paragraph">
              <wp:posOffset>-381000</wp:posOffset>
            </wp:positionV>
            <wp:extent cx="1011555" cy="1106170"/>
            <wp:effectExtent l="0" t="0" r="0" b="0"/>
            <wp:wrapNone/>
            <wp:docPr id="1" name="Grafik 1"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Wappen"/>
                    <pic:cNvPicPr>
                      <a:picLocks noChangeAspect="1" noChangeArrowheads="1"/>
                    </pic:cNvPicPr>
                  </pic:nvPicPr>
                  <pic:blipFill>
                    <a:blip r:embed="rId4"/>
                    <a:stretch>
                      <a:fillRect/>
                    </a:stretch>
                  </pic:blipFill>
                  <pic:spPr bwMode="auto">
                    <a:xfrm>
                      <a:off x="0" y="0"/>
                      <a:ext cx="1011555" cy="1106170"/>
                    </a:xfrm>
                    <a:prstGeom prst="rect">
                      <a:avLst/>
                    </a:prstGeom>
                  </pic:spPr>
                </pic:pic>
              </a:graphicData>
            </a:graphic>
          </wp:anchor>
        </w:drawing>
      </w:r>
      <w:r>
        <w:rPr>
          <w:rFonts w:ascii="Old English Text MT" w:hAnsi="Old English Text MT"/>
          <w:b/>
          <w:bCs/>
          <w:sz w:val="52"/>
          <w:szCs w:val="52"/>
        </w:rPr>
        <w:t>Wormser Schachverein von 1878 e. V.</w:t>
      </w:r>
    </w:p>
    <w:p w14:paraId="3A156286" w14:textId="77777777" w:rsidR="001D31E0" w:rsidRDefault="001D31E0">
      <w:pPr>
        <w:spacing w:after="0" w:line="240" w:lineRule="auto"/>
        <w:jc w:val="center"/>
        <w:rPr>
          <w:rFonts w:ascii="Book Antiqua" w:hAnsi="Book Antiqua" w:hint="eastAsia"/>
          <w:b/>
          <w:sz w:val="36"/>
          <w:szCs w:val="36"/>
        </w:rPr>
      </w:pPr>
    </w:p>
    <w:p w14:paraId="61719122" w14:textId="77777777" w:rsidR="001D31E0" w:rsidRDefault="00000000">
      <w:pPr>
        <w:spacing w:after="0" w:line="240" w:lineRule="auto"/>
        <w:jc w:val="center"/>
        <w:rPr>
          <w:rFonts w:ascii="Book Antiqua" w:hAnsi="Book Antiqua" w:hint="eastAsia"/>
          <w:b/>
          <w:sz w:val="48"/>
          <w:szCs w:val="42"/>
        </w:rPr>
      </w:pPr>
      <w:r>
        <w:rPr>
          <w:rFonts w:ascii="Book Antiqua" w:hAnsi="Book Antiqua"/>
          <w:b/>
          <w:sz w:val="48"/>
          <w:szCs w:val="42"/>
        </w:rPr>
        <w:t>Vereinsmeisterschaft</w:t>
      </w:r>
    </w:p>
    <w:p w14:paraId="5CD9B91D" w14:textId="77777777" w:rsidR="001D31E0" w:rsidRDefault="001D31E0">
      <w:pPr>
        <w:spacing w:after="0" w:line="240" w:lineRule="auto"/>
        <w:jc w:val="center"/>
        <w:rPr>
          <w:rFonts w:ascii="Book Antiqua" w:hAnsi="Book Antiqua" w:hint="eastAsia"/>
          <w:bCs/>
          <w:sz w:val="40"/>
          <w:szCs w:val="40"/>
        </w:rPr>
      </w:pPr>
    </w:p>
    <w:p w14:paraId="279F7FBA" w14:textId="77777777" w:rsidR="001D31E0" w:rsidRDefault="00000000">
      <w:pPr>
        <w:pStyle w:val="StandardWeb"/>
        <w:spacing w:beforeAutospacing="0" w:after="0" w:line="276" w:lineRule="auto"/>
        <w:rPr>
          <w:rFonts w:ascii="Book Antiqua" w:hAnsi="Book Antiqua"/>
        </w:rPr>
      </w:pPr>
      <w:r>
        <w:rPr>
          <w:rFonts w:ascii="Book Antiqua" w:hAnsi="Book Antiqua" w:cs="Arial"/>
          <w:color w:val="000000"/>
        </w:rPr>
        <w:t>Spielort:</w:t>
      </w:r>
      <w:r>
        <w:rPr>
          <w:rFonts w:ascii="Book Antiqua" w:hAnsi="Book Antiqua" w:cs="Arial"/>
          <w:b/>
          <w:bCs/>
          <w:color w:val="000000"/>
        </w:rPr>
        <w:t xml:space="preserve"> </w:t>
      </w:r>
      <w:r>
        <w:rPr>
          <w:rFonts w:ascii="Book Antiqua" w:hAnsi="Book Antiqua" w:cs="Arial"/>
          <w:b/>
          <w:bCs/>
          <w:color w:val="000000"/>
        </w:rPr>
        <w:tab/>
        <w:t xml:space="preserve">Spiellokal des SV Worms 1878 e.V. </w:t>
      </w:r>
    </w:p>
    <w:p w14:paraId="2CF3D584" w14:textId="77777777" w:rsidR="001D31E0" w:rsidRDefault="00000000">
      <w:pPr>
        <w:pStyle w:val="StandardWeb"/>
        <w:spacing w:beforeAutospacing="0" w:after="0" w:line="276" w:lineRule="auto"/>
        <w:ind w:left="709" w:firstLine="709"/>
        <w:rPr>
          <w:rFonts w:ascii="Book Antiqua" w:hAnsi="Book Antiqua" w:cs="Arial"/>
          <w:b/>
          <w:bCs/>
          <w:color w:val="000000"/>
        </w:rPr>
      </w:pPr>
      <w:r>
        <w:rPr>
          <w:rFonts w:ascii="Book Antiqua" w:hAnsi="Book Antiqua" w:cs="Arial"/>
          <w:b/>
          <w:bCs/>
          <w:color w:val="000000"/>
        </w:rPr>
        <w:t xml:space="preserve">Hotel Boos, Mainzer Straße 5, 67547 Worms </w:t>
      </w:r>
    </w:p>
    <w:p w14:paraId="215305B7" w14:textId="77777777" w:rsidR="001D31E0" w:rsidRDefault="001D31E0">
      <w:pPr>
        <w:pStyle w:val="StandardWeb"/>
        <w:spacing w:beforeAutospacing="0" w:after="0" w:line="276" w:lineRule="auto"/>
        <w:ind w:left="709" w:firstLine="709"/>
        <w:rPr>
          <w:rFonts w:ascii="Book Antiqua" w:hAnsi="Book Antiqua" w:cs="Arial"/>
          <w:b/>
          <w:bCs/>
          <w:color w:val="000000"/>
        </w:rPr>
      </w:pPr>
    </w:p>
    <w:p w14:paraId="090F1261" w14:textId="32AF970A"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Beginn:</w:t>
      </w:r>
      <w:r>
        <w:rPr>
          <w:rFonts w:ascii="Book Antiqua" w:hAnsi="Book Antiqua" w:cs="Arial"/>
          <w:b/>
          <w:bCs/>
          <w:color w:val="000000"/>
        </w:rPr>
        <w:t xml:space="preserve"> </w:t>
      </w:r>
      <w:r>
        <w:rPr>
          <w:rFonts w:ascii="Book Antiqua" w:hAnsi="Book Antiqua" w:cs="Arial"/>
          <w:b/>
          <w:bCs/>
          <w:color w:val="000000"/>
        </w:rPr>
        <w:tab/>
      </w:r>
      <w:r w:rsidR="00780B4B">
        <w:rPr>
          <w:rFonts w:ascii="Book Antiqua" w:hAnsi="Book Antiqua" w:cs="Arial"/>
          <w:b/>
          <w:bCs/>
          <w:color w:val="000000"/>
        </w:rPr>
        <w:t>22</w:t>
      </w:r>
      <w:r>
        <w:rPr>
          <w:rFonts w:ascii="Book Antiqua" w:hAnsi="Book Antiqua" w:cs="Arial"/>
          <w:b/>
          <w:bCs/>
          <w:color w:val="000000"/>
        </w:rPr>
        <w:t xml:space="preserve">. </w:t>
      </w:r>
      <w:r w:rsidR="00780B4B">
        <w:rPr>
          <w:rFonts w:ascii="Book Antiqua" w:hAnsi="Book Antiqua" w:cs="Arial"/>
          <w:b/>
          <w:bCs/>
          <w:color w:val="000000"/>
        </w:rPr>
        <w:t>August 2025</w:t>
      </w:r>
    </w:p>
    <w:p w14:paraId="2240BF00" w14:textId="77777777" w:rsidR="001D31E0" w:rsidRDefault="001D31E0">
      <w:pPr>
        <w:pStyle w:val="StandardWeb"/>
        <w:spacing w:beforeAutospacing="0" w:after="0" w:line="276" w:lineRule="auto"/>
        <w:rPr>
          <w:rFonts w:ascii="Book Antiqua" w:hAnsi="Book Antiqua"/>
        </w:rPr>
      </w:pPr>
    </w:p>
    <w:p w14:paraId="28EC1979" w14:textId="38C950D5"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color w:val="000000"/>
        </w:rPr>
        <w:t xml:space="preserve">Termine: </w:t>
      </w:r>
      <w:r>
        <w:rPr>
          <w:rFonts w:ascii="Book Antiqua" w:hAnsi="Book Antiqua" w:cs="Arial"/>
          <w:color w:val="000000"/>
        </w:rPr>
        <w:tab/>
      </w:r>
      <w:r>
        <w:rPr>
          <w:rFonts w:ascii="Book Antiqua" w:hAnsi="Book Antiqua" w:cs="Arial"/>
          <w:b/>
          <w:bCs/>
          <w:color w:val="000000"/>
        </w:rPr>
        <w:t>Anmeldeschluss</w:t>
      </w:r>
      <w:r>
        <w:rPr>
          <w:rFonts w:ascii="Book Antiqua" w:hAnsi="Book Antiqua" w:cs="Arial"/>
          <w:b/>
          <w:bCs/>
          <w:color w:val="000000"/>
        </w:rPr>
        <w:tab/>
      </w:r>
      <w:r w:rsidR="00780B4B">
        <w:rPr>
          <w:rFonts w:ascii="Book Antiqua" w:hAnsi="Book Antiqua" w:cs="Arial"/>
          <w:b/>
          <w:bCs/>
          <w:color w:val="000000"/>
        </w:rPr>
        <w:t>22.08.2025</w:t>
      </w:r>
      <w:r>
        <w:rPr>
          <w:rFonts w:ascii="Book Antiqua" w:hAnsi="Book Antiqua" w:cs="Arial"/>
          <w:b/>
          <w:bCs/>
          <w:color w:val="000000"/>
        </w:rPr>
        <w:tab/>
      </w:r>
      <w:r>
        <w:rPr>
          <w:rFonts w:ascii="Book Antiqua" w:hAnsi="Book Antiqua" w:cs="Arial"/>
          <w:b/>
          <w:bCs/>
          <w:color w:val="000000"/>
        </w:rPr>
        <w:tab/>
        <w:t>19.45 Uhr</w:t>
      </w:r>
    </w:p>
    <w:p w14:paraId="049A12D3" w14:textId="2EAB9C38"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1. Runde</w:t>
      </w:r>
      <w:r>
        <w:rPr>
          <w:rFonts w:ascii="Book Antiqua" w:hAnsi="Book Antiqua" w:cs="Arial"/>
          <w:b/>
          <w:bCs/>
          <w:color w:val="000000"/>
        </w:rPr>
        <w:tab/>
      </w:r>
      <w:r>
        <w:rPr>
          <w:rFonts w:ascii="Book Antiqua" w:hAnsi="Book Antiqua" w:cs="Arial"/>
          <w:b/>
          <w:bCs/>
          <w:color w:val="000000"/>
        </w:rPr>
        <w:tab/>
      </w:r>
      <w:r w:rsidR="00780B4B">
        <w:rPr>
          <w:rFonts w:ascii="Book Antiqua" w:hAnsi="Book Antiqua" w:cs="Arial"/>
          <w:b/>
          <w:bCs/>
          <w:color w:val="000000"/>
        </w:rPr>
        <w:t>22.08.2025</w:t>
      </w:r>
      <w:r>
        <w:rPr>
          <w:rFonts w:ascii="Book Antiqua" w:hAnsi="Book Antiqua" w:cs="Arial"/>
          <w:b/>
          <w:bCs/>
          <w:color w:val="000000"/>
        </w:rPr>
        <w:tab/>
      </w:r>
      <w:r>
        <w:rPr>
          <w:rFonts w:ascii="Book Antiqua" w:hAnsi="Book Antiqua" w:cs="Arial"/>
          <w:b/>
          <w:bCs/>
          <w:color w:val="000000"/>
        </w:rPr>
        <w:tab/>
        <w:t>20.00 Uhr</w:t>
      </w:r>
    </w:p>
    <w:p w14:paraId="25D0D04B" w14:textId="1A0852FA"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2. Runde</w:t>
      </w:r>
      <w:r>
        <w:rPr>
          <w:rFonts w:ascii="Book Antiqua" w:hAnsi="Book Antiqua" w:cs="Arial"/>
          <w:b/>
          <w:bCs/>
          <w:color w:val="000000"/>
        </w:rPr>
        <w:tab/>
      </w:r>
      <w:r>
        <w:rPr>
          <w:rFonts w:ascii="Book Antiqua" w:hAnsi="Book Antiqua" w:cs="Arial"/>
          <w:b/>
          <w:bCs/>
          <w:color w:val="000000"/>
        </w:rPr>
        <w:tab/>
      </w:r>
      <w:r w:rsidR="00780B4B">
        <w:rPr>
          <w:rFonts w:ascii="Book Antiqua" w:hAnsi="Book Antiqua" w:cs="Arial"/>
          <w:b/>
          <w:bCs/>
          <w:color w:val="000000"/>
        </w:rPr>
        <w:t>12</w:t>
      </w:r>
      <w:r>
        <w:rPr>
          <w:rFonts w:ascii="Book Antiqua" w:hAnsi="Book Antiqua" w:cs="Arial"/>
          <w:b/>
          <w:bCs/>
          <w:color w:val="000000"/>
        </w:rPr>
        <w:t>.09.202</w:t>
      </w:r>
      <w:r w:rsidR="00780B4B">
        <w:rPr>
          <w:rFonts w:ascii="Book Antiqua" w:hAnsi="Book Antiqua" w:cs="Arial"/>
          <w:b/>
          <w:bCs/>
          <w:color w:val="000000"/>
        </w:rPr>
        <w:t>5</w:t>
      </w:r>
      <w:r>
        <w:rPr>
          <w:rFonts w:ascii="Book Antiqua" w:hAnsi="Book Antiqua" w:cs="Arial"/>
          <w:b/>
          <w:bCs/>
          <w:color w:val="000000"/>
        </w:rPr>
        <w:tab/>
      </w:r>
      <w:r>
        <w:rPr>
          <w:rFonts w:ascii="Book Antiqua" w:hAnsi="Book Antiqua" w:cs="Arial"/>
          <w:b/>
          <w:bCs/>
          <w:color w:val="000000"/>
        </w:rPr>
        <w:tab/>
        <w:t>20.00 Uhr</w:t>
      </w:r>
    </w:p>
    <w:p w14:paraId="56D38418" w14:textId="5AB46E01"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3. Runde</w:t>
      </w:r>
      <w:r>
        <w:rPr>
          <w:rFonts w:ascii="Book Antiqua" w:hAnsi="Book Antiqua" w:cs="Arial"/>
          <w:b/>
          <w:bCs/>
          <w:color w:val="000000"/>
        </w:rPr>
        <w:tab/>
      </w:r>
      <w:r>
        <w:rPr>
          <w:rFonts w:ascii="Book Antiqua" w:hAnsi="Book Antiqua" w:cs="Arial"/>
          <w:b/>
          <w:bCs/>
          <w:color w:val="000000"/>
        </w:rPr>
        <w:tab/>
      </w:r>
      <w:r w:rsidR="00780B4B">
        <w:rPr>
          <w:rFonts w:ascii="Book Antiqua" w:hAnsi="Book Antiqua" w:cs="Arial"/>
          <w:b/>
          <w:bCs/>
          <w:color w:val="000000"/>
        </w:rPr>
        <w:t>26.09.2025</w:t>
      </w:r>
      <w:r>
        <w:rPr>
          <w:rFonts w:ascii="Book Antiqua" w:hAnsi="Book Antiqua" w:cs="Arial"/>
          <w:b/>
          <w:bCs/>
          <w:color w:val="000000"/>
        </w:rPr>
        <w:tab/>
      </w:r>
      <w:r>
        <w:rPr>
          <w:rFonts w:ascii="Book Antiqua" w:hAnsi="Book Antiqua" w:cs="Arial"/>
          <w:b/>
          <w:bCs/>
          <w:color w:val="000000"/>
        </w:rPr>
        <w:tab/>
        <w:t>20.00 Uhr</w:t>
      </w:r>
    </w:p>
    <w:p w14:paraId="0B7F6510" w14:textId="2C8A9561"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4. Runde</w:t>
      </w:r>
      <w:r>
        <w:rPr>
          <w:rFonts w:ascii="Book Antiqua" w:hAnsi="Book Antiqua" w:cs="Arial"/>
          <w:b/>
          <w:bCs/>
          <w:color w:val="000000"/>
        </w:rPr>
        <w:tab/>
      </w:r>
      <w:r>
        <w:rPr>
          <w:rFonts w:ascii="Book Antiqua" w:hAnsi="Book Antiqua" w:cs="Arial"/>
          <w:b/>
          <w:bCs/>
          <w:color w:val="000000"/>
        </w:rPr>
        <w:tab/>
      </w:r>
      <w:r w:rsidR="00780B4B">
        <w:rPr>
          <w:rFonts w:ascii="Book Antiqua" w:hAnsi="Book Antiqua" w:cs="Arial"/>
          <w:b/>
          <w:bCs/>
          <w:color w:val="000000"/>
        </w:rPr>
        <w:t>10</w:t>
      </w:r>
      <w:r>
        <w:rPr>
          <w:rFonts w:ascii="Book Antiqua" w:hAnsi="Book Antiqua" w:cs="Arial"/>
          <w:b/>
          <w:bCs/>
          <w:color w:val="000000"/>
        </w:rPr>
        <w:t>.10.202</w:t>
      </w:r>
      <w:r w:rsidR="00780B4B">
        <w:rPr>
          <w:rFonts w:ascii="Book Antiqua" w:hAnsi="Book Antiqua" w:cs="Arial"/>
          <w:b/>
          <w:bCs/>
          <w:color w:val="000000"/>
        </w:rPr>
        <w:t>5</w:t>
      </w:r>
      <w:r>
        <w:rPr>
          <w:rFonts w:ascii="Book Antiqua" w:hAnsi="Book Antiqua" w:cs="Arial"/>
          <w:b/>
          <w:bCs/>
          <w:color w:val="000000"/>
        </w:rPr>
        <w:tab/>
      </w:r>
      <w:r>
        <w:rPr>
          <w:rFonts w:ascii="Book Antiqua" w:hAnsi="Book Antiqua" w:cs="Arial"/>
          <w:b/>
          <w:bCs/>
          <w:color w:val="000000"/>
        </w:rPr>
        <w:tab/>
        <w:t>20.00 Uhr</w:t>
      </w:r>
    </w:p>
    <w:p w14:paraId="3154D035" w14:textId="19CFC845"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5. Runde</w:t>
      </w:r>
      <w:r>
        <w:rPr>
          <w:rFonts w:ascii="Book Antiqua" w:hAnsi="Book Antiqua" w:cs="Arial"/>
          <w:b/>
          <w:bCs/>
          <w:color w:val="000000"/>
        </w:rPr>
        <w:tab/>
      </w:r>
      <w:r>
        <w:rPr>
          <w:rFonts w:ascii="Book Antiqua" w:hAnsi="Book Antiqua" w:cs="Arial"/>
          <w:b/>
          <w:bCs/>
          <w:color w:val="000000"/>
        </w:rPr>
        <w:tab/>
        <w:t>0</w:t>
      </w:r>
      <w:r w:rsidR="00780B4B">
        <w:rPr>
          <w:rFonts w:ascii="Book Antiqua" w:hAnsi="Book Antiqua" w:cs="Arial"/>
          <w:b/>
          <w:bCs/>
          <w:color w:val="000000"/>
        </w:rPr>
        <w:t>7</w:t>
      </w:r>
      <w:r>
        <w:rPr>
          <w:rFonts w:ascii="Book Antiqua" w:hAnsi="Book Antiqua" w:cs="Arial"/>
          <w:b/>
          <w:bCs/>
          <w:color w:val="000000"/>
        </w:rPr>
        <w:t>.11.202</w:t>
      </w:r>
      <w:r w:rsidR="00780B4B">
        <w:rPr>
          <w:rFonts w:ascii="Book Antiqua" w:hAnsi="Book Antiqua" w:cs="Arial"/>
          <w:b/>
          <w:bCs/>
          <w:color w:val="000000"/>
        </w:rPr>
        <w:t>5</w:t>
      </w:r>
      <w:r>
        <w:rPr>
          <w:rFonts w:ascii="Book Antiqua" w:hAnsi="Book Antiqua" w:cs="Arial"/>
          <w:b/>
          <w:bCs/>
          <w:color w:val="000000"/>
        </w:rPr>
        <w:tab/>
      </w:r>
      <w:r>
        <w:rPr>
          <w:rFonts w:ascii="Book Antiqua" w:hAnsi="Book Antiqua" w:cs="Arial"/>
          <w:b/>
          <w:bCs/>
          <w:color w:val="000000"/>
        </w:rPr>
        <w:tab/>
        <w:t>20.00 Uhr</w:t>
      </w:r>
    </w:p>
    <w:p w14:paraId="1DC46057" w14:textId="3478270B"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6. Runde</w:t>
      </w:r>
      <w:r>
        <w:rPr>
          <w:rFonts w:ascii="Book Antiqua" w:hAnsi="Book Antiqua" w:cs="Arial"/>
          <w:b/>
          <w:bCs/>
          <w:color w:val="000000"/>
        </w:rPr>
        <w:tab/>
      </w:r>
      <w:r>
        <w:rPr>
          <w:rFonts w:ascii="Book Antiqua" w:hAnsi="Book Antiqua" w:cs="Arial"/>
          <w:b/>
          <w:bCs/>
          <w:color w:val="000000"/>
        </w:rPr>
        <w:tab/>
        <w:t>2</w:t>
      </w:r>
      <w:r w:rsidR="00780B4B">
        <w:rPr>
          <w:rFonts w:ascii="Book Antiqua" w:hAnsi="Book Antiqua" w:cs="Arial"/>
          <w:b/>
          <w:bCs/>
          <w:color w:val="000000"/>
        </w:rPr>
        <w:t>1</w:t>
      </w:r>
      <w:r>
        <w:rPr>
          <w:rFonts w:ascii="Book Antiqua" w:hAnsi="Book Antiqua" w:cs="Arial"/>
          <w:b/>
          <w:bCs/>
          <w:color w:val="000000"/>
        </w:rPr>
        <w:t>.11.202</w:t>
      </w:r>
      <w:r w:rsidR="00780B4B">
        <w:rPr>
          <w:rFonts w:ascii="Book Antiqua" w:hAnsi="Book Antiqua" w:cs="Arial"/>
          <w:b/>
          <w:bCs/>
          <w:color w:val="000000"/>
        </w:rPr>
        <w:t>5</w:t>
      </w:r>
      <w:r>
        <w:rPr>
          <w:rFonts w:ascii="Book Antiqua" w:hAnsi="Book Antiqua" w:cs="Arial"/>
          <w:b/>
          <w:bCs/>
          <w:color w:val="000000"/>
        </w:rPr>
        <w:tab/>
      </w:r>
      <w:r>
        <w:rPr>
          <w:rFonts w:ascii="Book Antiqua" w:hAnsi="Book Antiqua" w:cs="Arial"/>
          <w:b/>
          <w:bCs/>
          <w:color w:val="000000"/>
        </w:rPr>
        <w:tab/>
        <w:t>20.00 Uhr</w:t>
      </w:r>
    </w:p>
    <w:p w14:paraId="11B0B057" w14:textId="00151AB7"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7. Runde</w:t>
      </w:r>
      <w:r>
        <w:rPr>
          <w:rFonts w:ascii="Book Antiqua" w:hAnsi="Book Antiqua" w:cs="Arial"/>
          <w:b/>
          <w:bCs/>
          <w:color w:val="000000"/>
        </w:rPr>
        <w:tab/>
      </w:r>
      <w:r>
        <w:rPr>
          <w:rFonts w:ascii="Book Antiqua" w:hAnsi="Book Antiqua" w:cs="Arial"/>
          <w:b/>
          <w:bCs/>
          <w:color w:val="000000"/>
        </w:rPr>
        <w:tab/>
        <w:t>0</w:t>
      </w:r>
      <w:r w:rsidR="00780B4B">
        <w:rPr>
          <w:rFonts w:ascii="Book Antiqua" w:hAnsi="Book Antiqua" w:cs="Arial"/>
          <w:b/>
          <w:bCs/>
          <w:color w:val="000000"/>
        </w:rPr>
        <w:t>5</w:t>
      </w:r>
      <w:r>
        <w:rPr>
          <w:rFonts w:ascii="Book Antiqua" w:hAnsi="Book Antiqua" w:cs="Arial"/>
          <w:b/>
          <w:bCs/>
          <w:color w:val="000000"/>
        </w:rPr>
        <w:t>.12.202</w:t>
      </w:r>
      <w:r w:rsidR="00780B4B">
        <w:rPr>
          <w:rFonts w:ascii="Book Antiqua" w:hAnsi="Book Antiqua" w:cs="Arial"/>
          <w:b/>
          <w:bCs/>
          <w:color w:val="000000"/>
        </w:rPr>
        <w:t>5</w:t>
      </w:r>
      <w:r>
        <w:rPr>
          <w:rFonts w:ascii="Book Antiqua" w:hAnsi="Book Antiqua" w:cs="Arial"/>
          <w:b/>
          <w:bCs/>
          <w:color w:val="000000"/>
        </w:rPr>
        <w:tab/>
      </w:r>
      <w:r>
        <w:rPr>
          <w:rFonts w:ascii="Book Antiqua" w:hAnsi="Book Antiqua" w:cs="Arial"/>
          <w:b/>
          <w:bCs/>
          <w:color w:val="000000"/>
        </w:rPr>
        <w:tab/>
        <w:t>20.00 Uhr</w:t>
      </w:r>
    </w:p>
    <w:p w14:paraId="4269BF10" w14:textId="20632DB0"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Siegerehrung</w:t>
      </w:r>
      <w:r>
        <w:rPr>
          <w:rFonts w:ascii="Book Antiqua" w:hAnsi="Book Antiqua" w:cs="Arial"/>
          <w:b/>
          <w:bCs/>
          <w:color w:val="000000"/>
        </w:rPr>
        <w:tab/>
        <w:t>1</w:t>
      </w:r>
      <w:r w:rsidR="00780B4B">
        <w:rPr>
          <w:rFonts w:ascii="Book Antiqua" w:hAnsi="Book Antiqua" w:cs="Arial"/>
          <w:b/>
          <w:bCs/>
          <w:color w:val="000000"/>
        </w:rPr>
        <w:t>9</w:t>
      </w:r>
      <w:r>
        <w:rPr>
          <w:rFonts w:ascii="Book Antiqua" w:hAnsi="Book Antiqua" w:cs="Arial"/>
          <w:b/>
          <w:bCs/>
          <w:color w:val="000000"/>
        </w:rPr>
        <w:t>.12.202</w:t>
      </w:r>
      <w:r w:rsidR="00780B4B">
        <w:rPr>
          <w:rFonts w:ascii="Book Antiqua" w:hAnsi="Book Antiqua" w:cs="Arial"/>
          <w:b/>
          <w:bCs/>
          <w:color w:val="000000"/>
        </w:rPr>
        <w:t>5</w:t>
      </w:r>
      <w:r>
        <w:rPr>
          <w:rFonts w:ascii="Book Antiqua" w:hAnsi="Book Antiqua" w:cs="Arial"/>
          <w:b/>
          <w:bCs/>
          <w:color w:val="000000"/>
        </w:rPr>
        <w:tab/>
      </w:r>
      <w:r>
        <w:rPr>
          <w:rFonts w:ascii="Book Antiqua" w:hAnsi="Book Antiqua" w:cs="Arial"/>
          <w:b/>
          <w:bCs/>
          <w:color w:val="000000"/>
        </w:rPr>
        <w:tab/>
        <w:t>(Weihnachtsfeier)</w:t>
      </w:r>
    </w:p>
    <w:p w14:paraId="6DD3B143" w14:textId="77777777" w:rsidR="001D31E0" w:rsidRDefault="001D31E0">
      <w:pPr>
        <w:pStyle w:val="StandardWeb"/>
        <w:spacing w:beforeAutospacing="0" w:after="0" w:line="276" w:lineRule="auto"/>
        <w:ind w:left="1418" w:hanging="1418"/>
        <w:rPr>
          <w:rFonts w:ascii="Book Antiqua" w:hAnsi="Book Antiqua" w:cs="Arial"/>
          <w:color w:val="000000"/>
        </w:rPr>
      </w:pPr>
    </w:p>
    <w:p w14:paraId="6D44391E"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Modus:</w:t>
      </w:r>
      <w:r>
        <w:rPr>
          <w:rFonts w:ascii="Book Antiqua" w:hAnsi="Book Antiqua" w:cs="Arial"/>
          <w:b/>
          <w:bCs/>
          <w:color w:val="000000"/>
        </w:rPr>
        <w:tab/>
        <w:t>7 Runden Schweizer-System, DWZ-Auswertung</w:t>
      </w:r>
    </w:p>
    <w:p w14:paraId="6D5035BF" w14:textId="77777777" w:rsidR="001D31E0" w:rsidRDefault="00000000">
      <w:pPr>
        <w:pStyle w:val="StandardWeb"/>
        <w:spacing w:beforeAutospacing="0" w:after="0" w:line="276" w:lineRule="auto"/>
        <w:ind w:left="1410"/>
        <w:rPr>
          <w:rFonts w:ascii="Book Antiqua" w:hAnsi="Book Antiqua" w:cs="Arial"/>
          <w:b/>
          <w:bCs/>
          <w:color w:val="000000"/>
        </w:rPr>
      </w:pPr>
      <w:r>
        <w:rPr>
          <w:rFonts w:ascii="Book Antiqua" w:hAnsi="Book Antiqua" w:cs="Arial"/>
          <w:b/>
          <w:bCs/>
          <w:color w:val="000000"/>
        </w:rPr>
        <w:t>Feinwertung bei Punktgleichheit: Buchholz + Buchholzsumme (je 1 Streichwertung)</w:t>
      </w:r>
    </w:p>
    <w:p w14:paraId="392AD859" w14:textId="77777777" w:rsidR="001D31E0" w:rsidRDefault="001D31E0">
      <w:pPr>
        <w:pStyle w:val="StandardWeb"/>
        <w:spacing w:beforeAutospacing="0" w:after="0" w:line="276" w:lineRule="auto"/>
        <w:rPr>
          <w:rFonts w:ascii="Book Antiqua" w:hAnsi="Book Antiqua"/>
          <w:color w:val="000000"/>
        </w:rPr>
      </w:pPr>
    </w:p>
    <w:p w14:paraId="3BBAA0D4"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Bedenkzeit:</w:t>
      </w:r>
      <w:r>
        <w:rPr>
          <w:rFonts w:ascii="Book Antiqua" w:hAnsi="Book Antiqua" w:cs="Arial"/>
          <w:b/>
          <w:bCs/>
          <w:color w:val="000000"/>
        </w:rPr>
        <w:t xml:space="preserve"> </w:t>
      </w:r>
      <w:r>
        <w:rPr>
          <w:rFonts w:ascii="Book Antiqua" w:hAnsi="Book Antiqua" w:cs="Arial"/>
          <w:b/>
          <w:bCs/>
          <w:color w:val="000000"/>
        </w:rPr>
        <w:tab/>
        <w:t>90 Minuten für die gesamte Partie + 30 Sekunden pro Zug</w:t>
      </w:r>
    </w:p>
    <w:p w14:paraId="01B8BE56" w14:textId="77777777" w:rsidR="001D31E0" w:rsidRDefault="001D31E0">
      <w:pPr>
        <w:pStyle w:val="StandardWeb"/>
        <w:spacing w:beforeAutospacing="0" w:after="0" w:line="276" w:lineRule="auto"/>
        <w:rPr>
          <w:rFonts w:ascii="Book Antiqua" w:hAnsi="Book Antiqua" w:cs="Arial"/>
          <w:bCs/>
          <w:color w:val="000000"/>
        </w:rPr>
      </w:pPr>
    </w:p>
    <w:p w14:paraId="276A8A23" w14:textId="77777777" w:rsidR="001D31E0" w:rsidRDefault="00000000">
      <w:pPr>
        <w:pStyle w:val="StandardWeb"/>
        <w:spacing w:beforeAutospacing="0" w:after="0" w:line="276" w:lineRule="auto"/>
        <w:jc w:val="both"/>
        <w:rPr>
          <w:rFonts w:ascii="Book Antiqua" w:hAnsi="Book Antiqua" w:cs="Arial"/>
          <w:b/>
          <w:color w:val="000000"/>
        </w:rPr>
      </w:pPr>
      <w:r>
        <w:rPr>
          <w:rFonts w:ascii="Book Antiqua" w:hAnsi="Book Antiqua" w:cs="Arial"/>
          <w:color w:val="000000"/>
        </w:rPr>
        <w:t>Teilnahme:</w:t>
      </w:r>
      <w:r>
        <w:rPr>
          <w:rFonts w:ascii="Book Antiqua" w:hAnsi="Book Antiqua" w:cs="Arial"/>
          <w:color w:val="000000"/>
        </w:rPr>
        <w:tab/>
      </w:r>
      <w:r>
        <w:rPr>
          <w:rFonts w:ascii="Book Antiqua" w:hAnsi="Book Antiqua" w:cs="Arial"/>
          <w:b/>
          <w:color w:val="000000"/>
        </w:rPr>
        <w:t>Die Vereinsmeisterschaft ist offen für alle Mitglieder des Wormser Schach-</w:t>
      </w:r>
      <w:r>
        <w:rPr>
          <w:rFonts w:ascii="Book Antiqua" w:hAnsi="Book Antiqua" w:cs="Arial"/>
          <w:b/>
          <w:color w:val="000000"/>
        </w:rPr>
        <w:tab/>
      </w:r>
      <w:r>
        <w:rPr>
          <w:rFonts w:ascii="Book Antiqua" w:hAnsi="Book Antiqua" w:cs="Arial"/>
          <w:b/>
          <w:color w:val="000000"/>
        </w:rPr>
        <w:tab/>
      </w:r>
      <w:proofErr w:type="spellStart"/>
      <w:r>
        <w:rPr>
          <w:rFonts w:ascii="Book Antiqua" w:hAnsi="Book Antiqua" w:cs="Arial"/>
          <w:b/>
          <w:color w:val="000000"/>
        </w:rPr>
        <w:t>vereins</w:t>
      </w:r>
      <w:proofErr w:type="spellEnd"/>
      <w:r>
        <w:rPr>
          <w:rFonts w:ascii="Book Antiqua" w:hAnsi="Book Antiqua" w:cs="Arial"/>
          <w:b/>
          <w:color w:val="000000"/>
        </w:rPr>
        <w:t xml:space="preserve">. Anmeldung </w:t>
      </w:r>
      <w:proofErr w:type="gramStart"/>
      <w:r>
        <w:rPr>
          <w:rFonts w:ascii="Book Antiqua" w:hAnsi="Book Antiqua" w:cs="Arial"/>
          <w:b/>
          <w:color w:val="000000"/>
        </w:rPr>
        <w:t xml:space="preserve">per  </w:t>
      </w:r>
      <w:proofErr w:type="spellStart"/>
      <w:r>
        <w:rPr>
          <w:rFonts w:ascii="Book Antiqua" w:hAnsi="Book Antiqua" w:cs="Arial"/>
          <w:b/>
          <w:color w:val="000000"/>
        </w:rPr>
        <w:t>Whats</w:t>
      </w:r>
      <w:proofErr w:type="spellEnd"/>
      <w:proofErr w:type="gramEnd"/>
      <w:r>
        <w:rPr>
          <w:rFonts w:ascii="Book Antiqua" w:hAnsi="Book Antiqua" w:cs="Arial"/>
          <w:b/>
          <w:color w:val="000000"/>
        </w:rPr>
        <w:t>-App, E-Mail oder vor Ort.</w:t>
      </w:r>
    </w:p>
    <w:p w14:paraId="3D423097" w14:textId="77777777" w:rsidR="001D31E0" w:rsidRDefault="001D31E0">
      <w:pPr>
        <w:pStyle w:val="StandardWeb"/>
        <w:spacing w:beforeAutospacing="0" w:after="0" w:line="276" w:lineRule="auto"/>
        <w:jc w:val="both"/>
        <w:rPr>
          <w:rFonts w:ascii="Book Antiqua" w:hAnsi="Book Antiqua" w:cs="Arial"/>
          <w:color w:val="000000"/>
        </w:rPr>
      </w:pPr>
    </w:p>
    <w:p w14:paraId="2F4EF376" w14:textId="77777777" w:rsidR="001D31E0" w:rsidRDefault="00000000">
      <w:pPr>
        <w:pStyle w:val="StandardWeb"/>
        <w:spacing w:beforeAutospacing="0" w:after="0" w:line="276" w:lineRule="auto"/>
        <w:ind w:left="1416" w:hanging="1416"/>
        <w:rPr>
          <w:rFonts w:ascii="Book Antiqua" w:hAnsi="Book Antiqua" w:cs="Arial"/>
          <w:b/>
          <w:bCs/>
          <w:color w:val="000000"/>
        </w:rPr>
      </w:pPr>
      <w:r>
        <w:rPr>
          <w:rFonts w:ascii="Book Antiqua" w:hAnsi="Book Antiqua" w:cs="Arial"/>
          <w:color w:val="000000"/>
        </w:rPr>
        <w:t xml:space="preserve">Startgeld: </w:t>
      </w:r>
      <w:r>
        <w:rPr>
          <w:rFonts w:ascii="Book Antiqua" w:hAnsi="Book Antiqua" w:cs="Arial"/>
          <w:color w:val="000000"/>
        </w:rPr>
        <w:tab/>
        <w:t xml:space="preserve">kein </w:t>
      </w:r>
      <w:r>
        <w:rPr>
          <w:rFonts w:ascii="Book Antiqua" w:hAnsi="Book Antiqua" w:cs="Arial"/>
          <w:b/>
          <w:bCs/>
          <w:color w:val="000000"/>
        </w:rPr>
        <w:t>Startgeld, Reuegeld 20 € (wird bei ordnungsgemäßer Beendigung des Turnieres zurückgezahlt)</w:t>
      </w:r>
    </w:p>
    <w:p w14:paraId="02DED135" w14:textId="77777777" w:rsidR="001D31E0" w:rsidRDefault="001D31E0">
      <w:pPr>
        <w:pStyle w:val="StandardWeb"/>
        <w:spacing w:beforeAutospacing="0" w:after="0" w:line="276" w:lineRule="auto"/>
        <w:rPr>
          <w:rFonts w:ascii="Book Antiqua" w:hAnsi="Book Antiqua" w:cs="Arial"/>
          <w:b/>
          <w:bCs/>
          <w:color w:val="000000"/>
        </w:rPr>
      </w:pPr>
    </w:p>
    <w:p w14:paraId="390CA1D7"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Preisgeld:</w:t>
      </w:r>
      <w:r>
        <w:rPr>
          <w:rFonts w:ascii="Book Antiqua" w:hAnsi="Book Antiqua" w:cs="Arial"/>
          <w:color w:val="000000"/>
        </w:rPr>
        <w:tab/>
      </w:r>
      <w:r>
        <w:rPr>
          <w:rFonts w:ascii="Book Antiqua" w:hAnsi="Book Antiqua" w:cs="Arial"/>
          <w:b/>
          <w:bCs/>
          <w:color w:val="000000"/>
        </w:rPr>
        <w:t>1. Platz</w:t>
      </w:r>
      <w:r>
        <w:rPr>
          <w:rFonts w:ascii="Book Antiqua" w:hAnsi="Book Antiqua" w:cs="Arial"/>
          <w:b/>
          <w:bCs/>
          <w:color w:val="000000"/>
        </w:rPr>
        <w:tab/>
        <w:t>150 €</w:t>
      </w:r>
    </w:p>
    <w:p w14:paraId="34A988CE"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t>2. Platz</w:t>
      </w:r>
      <w:r>
        <w:rPr>
          <w:rFonts w:ascii="Book Antiqua" w:hAnsi="Book Antiqua" w:cs="Arial"/>
          <w:b/>
          <w:bCs/>
          <w:color w:val="000000"/>
        </w:rPr>
        <w:tab/>
        <w:t>100 €</w:t>
      </w:r>
    </w:p>
    <w:p w14:paraId="66F20D31"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t>3. Platz</w:t>
      </w:r>
      <w:r>
        <w:rPr>
          <w:rFonts w:ascii="Book Antiqua" w:hAnsi="Book Antiqua" w:cs="Arial"/>
          <w:b/>
          <w:bCs/>
          <w:color w:val="000000"/>
        </w:rPr>
        <w:tab/>
        <w:t xml:space="preserve"> 75 €</w:t>
      </w:r>
    </w:p>
    <w:p w14:paraId="6EF10024"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t>4. Platz</w:t>
      </w:r>
      <w:r>
        <w:rPr>
          <w:rFonts w:ascii="Book Antiqua" w:hAnsi="Book Antiqua" w:cs="Arial"/>
          <w:b/>
          <w:bCs/>
          <w:color w:val="000000"/>
        </w:rPr>
        <w:tab/>
        <w:t xml:space="preserve"> 50 €</w:t>
      </w:r>
    </w:p>
    <w:p w14:paraId="2E9F6223" w14:textId="5389E02A"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r>
    </w:p>
    <w:p w14:paraId="33849256" w14:textId="7DC892D9" w:rsidR="001D31E0" w:rsidRDefault="00000000">
      <w:pPr>
        <w:pStyle w:val="StandardWeb"/>
        <w:spacing w:beforeAutospacing="0" w:after="0" w:line="276" w:lineRule="auto"/>
        <w:ind w:left="1413"/>
        <w:rPr>
          <w:rFonts w:ascii="Book Antiqua" w:hAnsi="Book Antiqua" w:cs="Arial"/>
          <w:b/>
          <w:bCs/>
          <w:color w:val="000000"/>
        </w:rPr>
      </w:pPr>
      <w:r>
        <w:rPr>
          <w:rFonts w:ascii="Book Antiqua" w:hAnsi="Book Antiqua" w:cs="Arial"/>
          <w:b/>
          <w:bCs/>
          <w:color w:val="000000"/>
        </w:rPr>
        <w:t>Bester Jugendlicher (U18)</w:t>
      </w:r>
      <w:r w:rsidR="00780B4B">
        <w:rPr>
          <w:rFonts w:ascii="Book Antiqua" w:hAnsi="Book Antiqua" w:cs="Arial"/>
          <w:b/>
          <w:bCs/>
          <w:color w:val="000000"/>
        </w:rPr>
        <w:t xml:space="preserve"> 30 €,</w:t>
      </w:r>
      <w:r>
        <w:rPr>
          <w:rFonts w:ascii="Book Antiqua" w:hAnsi="Book Antiqua" w:cs="Arial"/>
          <w:b/>
          <w:bCs/>
          <w:color w:val="000000"/>
        </w:rPr>
        <w:t xml:space="preserve"> bester Senior (Ü60)</w:t>
      </w:r>
      <w:r w:rsidR="00780B4B">
        <w:rPr>
          <w:rFonts w:ascii="Book Antiqua" w:hAnsi="Book Antiqua" w:cs="Arial"/>
          <w:b/>
          <w:bCs/>
          <w:color w:val="000000"/>
        </w:rPr>
        <w:t xml:space="preserve"> 30 €</w:t>
      </w:r>
      <w:r>
        <w:rPr>
          <w:rFonts w:ascii="Book Antiqua" w:hAnsi="Book Antiqua" w:cs="Arial"/>
          <w:b/>
          <w:bCs/>
          <w:color w:val="000000"/>
        </w:rPr>
        <w:t>, bester Spieler DWZ &lt; 1800</w:t>
      </w:r>
      <w:r w:rsidR="00780B4B">
        <w:rPr>
          <w:rFonts w:ascii="Book Antiqua" w:hAnsi="Book Antiqua" w:cs="Arial"/>
          <w:b/>
          <w:bCs/>
          <w:color w:val="000000"/>
        </w:rPr>
        <w:t xml:space="preserve"> 45 €</w:t>
      </w:r>
      <w:r>
        <w:rPr>
          <w:rFonts w:ascii="Book Antiqua" w:hAnsi="Book Antiqua" w:cs="Arial"/>
          <w:b/>
          <w:bCs/>
          <w:color w:val="000000"/>
        </w:rPr>
        <w:t>, &lt;1500</w:t>
      </w:r>
      <w:r w:rsidR="00780B4B">
        <w:rPr>
          <w:rFonts w:ascii="Book Antiqua" w:hAnsi="Book Antiqua" w:cs="Arial"/>
          <w:b/>
          <w:bCs/>
          <w:color w:val="000000"/>
        </w:rPr>
        <w:t xml:space="preserve"> 40 € </w:t>
      </w:r>
      <w:r>
        <w:rPr>
          <w:rFonts w:ascii="Book Antiqua" w:hAnsi="Book Antiqua" w:cs="Arial"/>
          <w:b/>
          <w:bCs/>
          <w:color w:val="000000"/>
        </w:rPr>
        <w:t>, &lt; 1200</w:t>
      </w:r>
      <w:r w:rsidR="00780B4B">
        <w:rPr>
          <w:rFonts w:ascii="Book Antiqua" w:hAnsi="Book Antiqua" w:cs="Arial"/>
          <w:b/>
          <w:bCs/>
          <w:color w:val="000000"/>
        </w:rPr>
        <w:t xml:space="preserve"> 35</w:t>
      </w:r>
      <w:r>
        <w:rPr>
          <w:rFonts w:ascii="Book Antiqua" w:hAnsi="Book Antiqua" w:cs="Arial"/>
          <w:b/>
          <w:bCs/>
          <w:color w:val="000000"/>
        </w:rPr>
        <w:t xml:space="preserve"> €</w:t>
      </w:r>
      <w:r>
        <w:rPr>
          <w:rFonts w:ascii="Book Antiqua" w:hAnsi="Book Antiqua" w:cs="Arial"/>
          <w:b/>
          <w:bCs/>
          <w:color w:val="000000"/>
        </w:rPr>
        <w:tab/>
      </w:r>
    </w:p>
    <w:p w14:paraId="7FEEBADD" w14:textId="77777777" w:rsidR="001D31E0" w:rsidRDefault="001D31E0">
      <w:pPr>
        <w:pStyle w:val="StandardWeb"/>
        <w:spacing w:beforeAutospacing="0" w:after="0"/>
        <w:jc w:val="both"/>
        <w:rPr>
          <w:rFonts w:ascii="Book Antiqua" w:hAnsi="Book Antiqua" w:cs="Arial"/>
          <w:color w:val="000000"/>
        </w:rPr>
      </w:pPr>
    </w:p>
    <w:p w14:paraId="0483B763" w14:textId="77777777" w:rsidR="001D31E0" w:rsidRDefault="00000000">
      <w:pPr>
        <w:pStyle w:val="StandardWeb"/>
        <w:spacing w:beforeAutospacing="0" w:after="0" w:line="276" w:lineRule="auto"/>
        <w:ind w:left="1416" w:hanging="1410"/>
        <w:jc w:val="both"/>
        <w:rPr>
          <w:rFonts w:ascii="Book Antiqua" w:hAnsi="Book Antiqua" w:cs="Arial"/>
          <w:b/>
          <w:bCs/>
          <w:color w:val="000000"/>
        </w:rPr>
      </w:pPr>
      <w:r>
        <w:rPr>
          <w:rFonts w:ascii="Book Antiqua" w:hAnsi="Book Antiqua" w:cs="Arial"/>
          <w:color w:val="000000"/>
        </w:rPr>
        <w:t>Allgemein:</w:t>
      </w:r>
      <w:r>
        <w:rPr>
          <w:rFonts w:ascii="Book Antiqua" w:hAnsi="Book Antiqua" w:cs="Arial"/>
          <w:color w:val="000000"/>
        </w:rPr>
        <w:tab/>
      </w:r>
      <w:r>
        <w:rPr>
          <w:rFonts w:ascii="Book Antiqua" w:hAnsi="Book Antiqua" w:cs="Arial"/>
          <w:b/>
          <w:bCs/>
          <w:color w:val="000000"/>
        </w:rPr>
        <w:t xml:space="preserve">(1) </w:t>
      </w:r>
      <w:r>
        <w:rPr>
          <w:rFonts w:ascii="Book Antiqua" w:hAnsi="Book Antiqua" w:cs="Arial"/>
          <w:b/>
          <w:bCs/>
          <w:color w:val="000000"/>
        </w:rPr>
        <w:tab/>
        <w:t>Die Karenzzeit beträgt 30 Minuten ab dem offiziellen Beginn.</w:t>
      </w:r>
    </w:p>
    <w:p w14:paraId="4C1EF142"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(2)</w:t>
      </w:r>
      <w:r>
        <w:rPr>
          <w:rFonts w:ascii="Book Antiqua" w:hAnsi="Book Antiqua" w:cs="Arial"/>
          <w:b/>
          <w:bCs/>
          <w:color w:val="000000"/>
        </w:rPr>
        <w:tab/>
        <w:t>Die in der Ausschreibung genannten Termine sind grundsätzlich verbindlich.</w:t>
      </w:r>
    </w:p>
    <w:p w14:paraId="5A1A55D4"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(3)</w:t>
      </w:r>
      <w:r>
        <w:rPr>
          <w:rFonts w:ascii="Book Antiqua" w:hAnsi="Book Antiqua" w:cs="Arial"/>
          <w:b/>
          <w:bCs/>
          <w:color w:val="000000"/>
        </w:rPr>
        <w:tab/>
        <w:t>Die Vorverlegung einzelner Partien ist möglich, das Einverständnis des Gegners ist hierfür zwingend erforderlich. In der 1. Runde und der 7.Runde ist keine Vorverlegung möglich.</w:t>
      </w:r>
    </w:p>
    <w:p w14:paraId="3F5B9296"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(4)</w:t>
      </w:r>
      <w:r>
        <w:rPr>
          <w:rFonts w:ascii="Book Antiqua" w:hAnsi="Book Antiqua" w:cs="Arial"/>
          <w:b/>
          <w:bCs/>
          <w:color w:val="000000"/>
        </w:rPr>
        <w:tab/>
        <w:t>Partien können nur vorverlegt werden. Ist die Partie bis zum Spieltag nicht gespielt worden, wird sie als kampflos für den nicht erschienenen Spieler gewertet.</w:t>
      </w:r>
    </w:p>
    <w:p w14:paraId="371365E6"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(5)</w:t>
      </w:r>
      <w:r>
        <w:rPr>
          <w:rFonts w:ascii="Book Antiqua" w:hAnsi="Book Antiqua" w:cs="Arial"/>
          <w:b/>
          <w:bCs/>
          <w:color w:val="000000"/>
        </w:rPr>
        <w:tab/>
        <w:t>Bei verlegten Partien ist das Partieergebnis unverzüglich dem Turnierleiter zu melden. Die Meldepflicht obliegt dem Gewinner der Partie, bei Remis dem Führer der weißen Steine.</w:t>
      </w:r>
    </w:p>
    <w:p w14:paraId="7E39077C" w14:textId="064B7A2C"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(6)</w:t>
      </w:r>
      <w:r>
        <w:rPr>
          <w:rFonts w:ascii="Book Antiqua" w:hAnsi="Book Antiqua" w:cs="Arial"/>
          <w:b/>
          <w:bCs/>
          <w:color w:val="000000"/>
        </w:rPr>
        <w:tab/>
        <w:t>Die Paarungen der nächsten Runde werden spätestens einen Tag</w:t>
      </w:r>
      <w:r w:rsidR="00780B4B">
        <w:rPr>
          <w:rFonts w:ascii="Book Antiqua" w:hAnsi="Book Antiqua" w:cs="Arial"/>
          <w:b/>
          <w:bCs/>
          <w:color w:val="000000"/>
        </w:rPr>
        <w:t xml:space="preserve"> (23:59 Uhr)</w:t>
      </w:r>
      <w:r>
        <w:rPr>
          <w:rFonts w:ascii="Book Antiqua" w:hAnsi="Book Antiqua" w:cs="Arial"/>
          <w:b/>
          <w:bCs/>
          <w:color w:val="000000"/>
        </w:rPr>
        <w:t xml:space="preserve"> nach der gespielten Runde ermittelt. Nicht gemeldete Ergebnisse werden für beide Spieler als kampflos verloren eingetragen.</w:t>
      </w:r>
    </w:p>
    <w:p w14:paraId="6CE12591"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(7)</w:t>
      </w:r>
      <w:r>
        <w:rPr>
          <w:rFonts w:ascii="Book Antiqua" w:hAnsi="Book Antiqua" w:cs="Arial"/>
          <w:b/>
          <w:bCs/>
          <w:color w:val="000000"/>
        </w:rPr>
        <w:tab/>
        <w:t>Unentschuldigter Nichtantritt zu einer Runde wird als Rücktritt vom Turnier gewertet. Das Reuegeld wird dann einbehalten. Der zweite entschuldigte Nichtantritt (z.B. wegen Krankheit) wird ebenfalls als Rücktritt gewertet. Bei einem Rücktritt obliegt es dem Spielleiter den Spieler für das nächste Vereinsturnier auszuschließen. Der entschuldigte Nichtantritt zu einer bereits ausgelosten Runde muss dem Spielleiter bis spätestens 12:00 Uhr am Spieltag mitgeteilt werden. Jede Absage nach 12:00 Uhr wird als unentschuldigter Nichtantritt gewertet.</w:t>
      </w:r>
    </w:p>
    <w:p w14:paraId="146B1FE4"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(8)</w:t>
      </w:r>
      <w:r>
        <w:rPr>
          <w:rFonts w:ascii="Book Antiqua" w:hAnsi="Book Antiqua" w:cs="Arial"/>
          <w:b/>
          <w:bCs/>
          <w:color w:val="000000"/>
        </w:rPr>
        <w:tab/>
        <w:t xml:space="preserve">Ein Aussetzen einzelner Runden ist maximal einmal möglich und muss dem Turnierleiter bis zur vorhergehenden Runde mitgeteilt werden. </w:t>
      </w:r>
    </w:p>
    <w:p w14:paraId="6CB33D2D"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(9)</w:t>
      </w:r>
      <w:r>
        <w:rPr>
          <w:rFonts w:ascii="Book Antiqua" w:hAnsi="Book Antiqua" w:cs="Arial"/>
          <w:b/>
          <w:bCs/>
          <w:color w:val="000000"/>
        </w:rPr>
        <w:tab/>
        <w:t>Änderungen vorbehalten! Diese werden rechtzeitig durch Aushang im Spiellokal und Veröffentlichung auf der Homepage bekanntgegeben.</w:t>
      </w:r>
    </w:p>
    <w:p w14:paraId="333ECEE6" w14:textId="77777777" w:rsidR="001D31E0" w:rsidRDefault="001D31E0">
      <w:pPr>
        <w:pStyle w:val="StandardWeb"/>
        <w:spacing w:beforeAutospacing="0" w:after="0" w:line="276" w:lineRule="auto"/>
        <w:jc w:val="both"/>
        <w:rPr>
          <w:rFonts w:ascii="Book Antiqua" w:hAnsi="Book Antiqua" w:cs="Arial"/>
          <w:b/>
          <w:bCs/>
          <w:color w:val="000000"/>
        </w:rPr>
      </w:pPr>
    </w:p>
    <w:p w14:paraId="0B942899" w14:textId="77777777" w:rsidR="001D31E0" w:rsidRDefault="00000000">
      <w:pPr>
        <w:pStyle w:val="StandardWeb"/>
        <w:spacing w:beforeAutospacing="0" w:after="0" w:line="276" w:lineRule="auto"/>
        <w:jc w:val="both"/>
        <w:rPr>
          <w:rFonts w:ascii="Book Antiqua" w:hAnsi="Book Antiqua" w:cs="Arial"/>
          <w:b/>
          <w:bCs/>
          <w:color w:val="000000"/>
        </w:rPr>
      </w:pPr>
      <w:r>
        <w:rPr>
          <w:rFonts w:ascii="Book Antiqua" w:hAnsi="Book Antiqua" w:cs="Arial"/>
          <w:color w:val="000000"/>
        </w:rPr>
        <w:t>Kontakt:</w:t>
      </w:r>
      <w:r>
        <w:rPr>
          <w:rFonts w:ascii="Book Antiqua" w:hAnsi="Book Antiqua" w:cs="Arial"/>
          <w:color w:val="000000"/>
        </w:rPr>
        <w:tab/>
      </w:r>
      <w:r>
        <w:rPr>
          <w:rFonts w:ascii="Book Antiqua" w:hAnsi="Book Antiqua" w:cs="Arial"/>
          <w:b/>
          <w:bCs/>
          <w:color w:val="000000"/>
        </w:rPr>
        <w:t>Mike Martin, Tel. 0162-3067253, mike.martin-worms@gmx.de</w:t>
      </w:r>
    </w:p>
    <w:p w14:paraId="4DE61D4B" w14:textId="77777777" w:rsidR="001D31E0" w:rsidRDefault="001D31E0">
      <w:pPr>
        <w:pStyle w:val="StandardWeb"/>
        <w:spacing w:beforeAutospacing="0" w:after="0" w:line="276" w:lineRule="auto"/>
        <w:jc w:val="both"/>
        <w:rPr>
          <w:rFonts w:ascii="Book Antiqua" w:hAnsi="Book Antiqua" w:cs="Arial"/>
          <w:b/>
          <w:bCs/>
          <w:color w:val="000000"/>
        </w:rPr>
      </w:pPr>
    </w:p>
    <w:p w14:paraId="0FFEAA6E" w14:textId="77777777" w:rsidR="001D31E0" w:rsidRDefault="001D31E0">
      <w:pPr>
        <w:pStyle w:val="StandardWeb"/>
        <w:spacing w:beforeAutospacing="0" w:after="0" w:line="276" w:lineRule="auto"/>
        <w:jc w:val="both"/>
        <w:rPr>
          <w:rFonts w:ascii="Book Antiqua" w:hAnsi="Book Antiqua" w:cs="Arial"/>
          <w:b/>
          <w:bCs/>
          <w:color w:val="000000"/>
        </w:rPr>
      </w:pPr>
    </w:p>
    <w:p w14:paraId="37DCEBD1" w14:textId="77777777" w:rsidR="001D31E0" w:rsidRDefault="00000000">
      <w:pPr>
        <w:pStyle w:val="StandardWeb"/>
        <w:spacing w:beforeAutospacing="0" w:after="0"/>
        <w:jc w:val="both"/>
        <w:rPr>
          <w:rFonts w:ascii="Book Antiqua" w:hAnsi="Book Antiqua" w:cs="Arial"/>
          <w:b/>
          <w:bCs/>
          <w:color w:val="000000"/>
          <w:sz w:val="20"/>
          <w:szCs w:val="20"/>
        </w:rPr>
      </w:pPr>
      <w:r>
        <w:rPr>
          <w:rFonts w:ascii="Book Antiqua" w:hAnsi="Book Antiqua" w:cs="Arial"/>
          <w:color w:val="000000"/>
          <w:sz w:val="20"/>
          <w:szCs w:val="20"/>
        </w:rPr>
        <w:t>Hinweis: Der Spieler erklärt mit der Anmeldung, dass er mit der Verwertung der aus Anlass des Turniers erhobenen Daten und Turnierergebnisse für die Ermittlung der DWZ durch die hierfür zuständigen Stellen einverstanden ist. Der Spieler unterwirft sich im Fall der Manipulation des Spielergebnisses durch Verwendung unzulässiger Hilfsmittel der Sanktionsgewalt des Deutschen Schachbundes gemäß dessen Satzung. Der Wormser Schachverein weist darauf hin, dass er während des Turniers Fotos erstellt. Diese werden ausschließlich zur Berichterstattung in der Presse und auf der Homepage des Wormser Schachvereins veröffentlicht.</w:t>
      </w:r>
    </w:p>
    <w:p w14:paraId="314F910F" w14:textId="77777777" w:rsidR="001D31E0" w:rsidRDefault="00000000">
      <w:pPr>
        <w:pStyle w:val="StandardWeb"/>
        <w:spacing w:beforeAutospacing="0" w:after="0"/>
        <w:jc w:val="both"/>
        <w:rPr>
          <w:rFonts w:ascii="Book Antiqua" w:hAnsi="Book Antiqua" w:cs="Arial"/>
          <w:b/>
          <w:bCs/>
          <w:color w:val="000000"/>
          <w:sz w:val="20"/>
          <w:szCs w:val="20"/>
        </w:rPr>
      </w:pPr>
      <w:r>
        <w:rPr>
          <w:rFonts w:ascii="Book Antiqua" w:hAnsi="Book Antiqua" w:cs="Arial"/>
          <w:color w:val="000000"/>
          <w:sz w:val="20"/>
          <w:szCs w:val="20"/>
        </w:rPr>
        <w:t>Der Spieler erklärt sich ausdrücklich sein Einverständnis zu den oben genannten allgemeinen Regeln.</w:t>
      </w:r>
    </w:p>
    <w:sectPr w:rsidR="001D31E0">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68">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E0"/>
    <w:rsid w:val="001D31E0"/>
    <w:rsid w:val="003D0E8E"/>
    <w:rsid w:val="00780B4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E25C"/>
  <w15:docId w15:val="{40339DC8-BEF0-464A-BE29-B632EA6E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eastAsia="SimSun" w:hAnsi="Calibri" w:cs="font468"/>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SprechblasentextZchn">
    <w:name w:val="Sprechblasentext Zchn"/>
    <w:qFormat/>
    <w:rPr>
      <w:rFonts w:ascii="Tahoma" w:hAnsi="Tahoma" w:cs="Tahoma"/>
      <w:sz w:val="16"/>
      <w:szCs w:val="16"/>
    </w:rPr>
  </w:style>
  <w:style w:type="character" w:styleId="Hyperlink">
    <w:name w:val="Hyperlink"/>
    <w:rPr>
      <w:color w:val="0000FF"/>
      <w:u w:val="single"/>
    </w:rPr>
  </w:style>
  <w:style w:type="character" w:customStyle="1" w:styleId="KopfzeileZchn">
    <w:name w:val="Kopfzeile Zchn"/>
    <w:link w:val="Kopfzeile"/>
    <w:uiPriority w:val="99"/>
    <w:qFormat/>
    <w:rsid w:val="00C657DC"/>
    <w:rPr>
      <w:rFonts w:ascii="Calibri" w:eastAsia="SimSun" w:hAnsi="Calibri" w:cs="font468"/>
      <w:sz w:val="22"/>
      <w:szCs w:val="22"/>
      <w:lang w:eastAsia="ar-SA"/>
    </w:rPr>
  </w:style>
  <w:style w:type="character" w:customStyle="1" w:styleId="FuzeileZchn">
    <w:name w:val="Fußzeile Zchn"/>
    <w:link w:val="Fuzeile"/>
    <w:uiPriority w:val="99"/>
    <w:qFormat/>
    <w:rsid w:val="00C657DC"/>
    <w:rPr>
      <w:rFonts w:ascii="Calibri" w:eastAsia="SimSun" w:hAnsi="Calibri" w:cs="font468"/>
      <w:sz w:val="22"/>
      <w:szCs w:val="22"/>
      <w:lang w:eastAsia="ar-SA"/>
    </w:rPr>
  </w:style>
  <w:style w:type="character" w:customStyle="1" w:styleId="SprechblasentextZchn1">
    <w:name w:val="Sprechblasentext Zchn1"/>
    <w:link w:val="Sprechblasentext"/>
    <w:uiPriority w:val="99"/>
    <w:semiHidden/>
    <w:qFormat/>
    <w:rsid w:val="00C657DC"/>
    <w:rPr>
      <w:rFonts w:ascii="Tahoma" w:eastAsia="SimSun" w:hAnsi="Tahoma" w:cs="Tahoma"/>
      <w:sz w:val="16"/>
      <w:szCs w:val="16"/>
      <w:lang w:eastAsia="ar-SA"/>
    </w:rPr>
  </w:style>
  <w:style w:type="character" w:styleId="NichtaufgelsteErwhnung">
    <w:name w:val="Unresolved Mention"/>
    <w:basedOn w:val="Absatz-Standardschriftart"/>
    <w:uiPriority w:val="99"/>
    <w:semiHidden/>
    <w:unhideWhenUsed/>
    <w:qFormat/>
    <w:rsid w:val="00F73272"/>
    <w:rPr>
      <w:color w:val="605E5C"/>
      <w:shd w:val="clear" w:color="auto" w:fill="E1DFDD"/>
    </w:rPr>
  </w:style>
  <w:style w:type="paragraph" w:customStyle="1" w:styleId="berschrift">
    <w:name w:val="Überschrift"/>
    <w:basedOn w:val="Standard"/>
    <w:next w:val="Textkrper"/>
    <w:qFormat/>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Beschriftung1">
    <w:name w:val="Beschriftung1"/>
    <w:basedOn w:val="Standard"/>
    <w:qFormat/>
    <w:pPr>
      <w:suppressLineNumbers/>
      <w:spacing w:before="120" w:after="120"/>
    </w:pPr>
    <w:rPr>
      <w:rFonts w:cs="Lucida Sans"/>
      <w:i/>
      <w:iCs/>
      <w:sz w:val="24"/>
      <w:szCs w:val="24"/>
    </w:rPr>
  </w:style>
  <w:style w:type="paragraph" w:customStyle="1" w:styleId="StandardWeb1">
    <w:name w:val="Standard (Web)1"/>
    <w:basedOn w:val="Standard"/>
    <w:qFormat/>
    <w:pPr>
      <w:spacing w:before="100" w:after="119" w:line="100" w:lineRule="atLeast"/>
    </w:pPr>
    <w:rPr>
      <w:rFonts w:ascii="Times New Roman" w:eastAsia="Times New Roman" w:hAnsi="Times New Roman" w:cs="Times New Roman"/>
      <w:sz w:val="24"/>
      <w:szCs w:val="24"/>
    </w:rPr>
  </w:style>
  <w:style w:type="paragraph" w:customStyle="1" w:styleId="Sprechblasentext1">
    <w:name w:val="Sprechblasentext1"/>
    <w:basedOn w:val="Standard"/>
    <w:qFormat/>
    <w:pPr>
      <w:spacing w:after="0" w:line="100" w:lineRule="atLeast"/>
    </w:pPr>
    <w:rPr>
      <w:rFonts w:ascii="Tahoma" w:hAnsi="Tahoma" w:cs="Tahoma"/>
      <w:sz w:val="16"/>
      <w:szCs w:val="16"/>
    </w:rPr>
  </w:style>
  <w:style w:type="paragraph" w:styleId="StandardWeb">
    <w:name w:val="Normal (Web)"/>
    <w:basedOn w:val="Standard"/>
    <w:uiPriority w:val="99"/>
    <w:unhideWhenUsed/>
    <w:qFormat/>
    <w:rsid w:val="00C657DC"/>
    <w:pPr>
      <w:suppressAutoHyphens w:val="0"/>
      <w:spacing w:beforeAutospacing="1" w:after="119" w:line="240" w:lineRule="auto"/>
    </w:pPr>
    <w:rPr>
      <w:rFonts w:ascii="Times New Roman" w:eastAsia="Times New Roman" w:hAnsi="Times New Roman" w:cs="Times New Roman"/>
      <w:sz w:val="24"/>
      <w:szCs w:val="24"/>
      <w:lang w:eastAsia="de-DE"/>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C657DC"/>
    <w:pPr>
      <w:tabs>
        <w:tab w:val="center" w:pos="4536"/>
        <w:tab w:val="right" w:pos="9072"/>
      </w:tabs>
    </w:pPr>
  </w:style>
  <w:style w:type="paragraph" w:styleId="Fuzeile">
    <w:name w:val="footer"/>
    <w:basedOn w:val="Standard"/>
    <w:link w:val="FuzeileZchn"/>
    <w:uiPriority w:val="99"/>
    <w:unhideWhenUsed/>
    <w:rsid w:val="00C657DC"/>
    <w:pPr>
      <w:tabs>
        <w:tab w:val="center" w:pos="4536"/>
        <w:tab w:val="right" w:pos="9072"/>
      </w:tabs>
    </w:pPr>
  </w:style>
  <w:style w:type="paragraph" w:styleId="Sprechblasentext">
    <w:name w:val="Balloon Text"/>
    <w:basedOn w:val="Standard"/>
    <w:link w:val="SprechblasentextZchn1"/>
    <w:uiPriority w:val="99"/>
    <w:semiHidden/>
    <w:unhideWhenUsed/>
    <w:qFormat/>
    <w:rsid w:val="00C657DC"/>
    <w:pPr>
      <w:spacing w:after="0" w:line="240" w:lineRule="auto"/>
    </w:pPr>
    <w:rPr>
      <w:rFonts w:ascii="Tahoma" w:hAnsi="Tahoma" w:cs="Tahoma"/>
      <w:sz w:val="16"/>
      <w:szCs w:val="16"/>
    </w:rPr>
  </w:style>
  <w:style w:type="table" w:styleId="Tabellenraster">
    <w:name w:val="Table Grid"/>
    <w:basedOn w:val="NormaleTabelle"/>
    <w:uiPriority w:val="59"/>
    <w:rsid w:val="006B6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3151</Characters>
  <Application>Microsoft Office Word</Application>
  <DocSecurity>0</DocSecurity>
  <Lines>26</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Boos</dc:creator>
  <dc:description/>
  <cp:lastModifiedBy>michel michel</cp:lastModifiedBy>
  <cp:revision>2</cp:revision>
  <cp:lastPrinted>2018-11-16T15:51:00Z</cp:lastPrinted>
  <dcterms:created xsi:type="dcterms:W3CDTF">2025-08-04T18:05:00Z</dcterms:created>
  <dcterms:modified xsi:type="dcterms:W3CDTF">2025-08-04T18:05:00Z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